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B65" w:rsidRDefault="008F7B65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4C77" w:rsidRDefault="00D54C77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C77">
        <w:rPr>
          <w:rFonts w:ascii="Times New Roman" w:hAnsi="Times New Roman" w:cs="Times New Roman"/>
          <w:b/>
          <w:sz w:val="28"/>
          <w:szCs w:val="28"/>
        </w:rPr>
        <w:t xml:space="preserve">Приказ Министерства образования и науки РФ </w:t>
      </w:r>
    </w:p>
    <w:p w:rsidR="00D54C77" w:rsidRDefault="00D54C77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C77">
        <w:rPr>
          <w:rFonts w:ascii="Times New Roman" w:hAnsi="Times New Roman" w:cs="Times New Roman"/>
          <w:b/>
          <w:sz w:val="28"/>
          <w:szCs w:val="28"/>
        </w:rPr>
        <w:t>от 7 апреля 2014 г. № 276</w:t>
      </w:r>
    </w:p>
    <w:p w:rsidR="00D54C77" w:rsidRDefault="00D54C77" w:rsidP="008F7B65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4C77">
        <w:rPr>
          <w:rFonts w:ascii="Times New Roman" w:hAnsi="Times New Roman" w:cs="Times New Roman"/>
          <w:b/>
          <w:sz w:val="28"/>
          <w:szCs w:val="28"/>
        </w:rPr>
        <w:t xml:space="preserve"> "Об утверждении Порядка проведения аттестации педагогических работников организаций, осуществляющих образовательную деятельность"</w:t>
      </w:r>
    </w:p>
    <w:p w:rsidR="00D54C77" w:rsidRDefault="00D54C77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7B65" w:rsidRDefault="008F7B65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4C77" w:rsidRPr="00D54C77" w:rsidRDefault="00D54C77" w:rsidP="00D54C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54C77" w:rsidRPr="00D54C77" w:rsidRDefault="00D54C77" w:rsidP="00D54C77">
      <w:pPr>
        <w:rPr>
          <w:rFonts w:ascii="Times New Roman" w:hAnsi="Times New Roman" w:cs="Times New Roman"/>
          <w:sz w:val="24"/>
          <w:szCs w:val="24"/>
        </w:rPr>
      </w:pPr>
      <w:r w:rsidRPr="00D54C77">
        <w:rPr>
          <w:rFonts w:ascii="Times New Roman" w:hAnsi="Times New Roman" w:cs="Times New Roman"/>
          <w:sz w:val="24"/>
          <w:szCs w:val="24"/>
        </w:rPr>
        <w:t>В соответствии с частью 4 статьи 49 Федерального закона от 29 декабря 2012 г. № 273-ФЗ "Об образовании в Российской Федерации" (Собрание законодательства Российской Федерации, 2012, № 53, ст. 7598; 2013, № 19, ст. 2326; № 23, ст. 2878; № 27, ст. 3462; № 30, ст. 4036; № 48, ст. 6165; 2014, № 6, ст. 562, ст. 566) и подпунктом 5.2.28 Положения о Министерстве образования и науки Российской Федерации, утвержденного постановлением Правительства Российской Федерации от 3 июня 2013 г. № 466 (Собрание законодательства Российской Федерации, 2013, № 23, ст. 2923; № 33, ст. 4386; № 37, ст. 4702; 2014, № 2, ст. 126; № 6, ст. 582), приказываю:</w:t>
      </w:r>
    </w:p>
    <w:p w:rsidR="00D54C77" w:rsidRPr="00D54C77" w:rsidRDefault="00D54C77" w:rsidP="00D54C77">
      <w:pPr>
        <w:rPr>
          <w:rFonts w:ascii="Times New Roman" w:hAnsi="Times New Roman" w:cs="Times New Roman"/>
          <w:sz w:val="24"/>
          <w:szCs w:val="24"/>
        </w:rPr>
      </w:pPr>
      <w:r w:rsidRPr="00D54C77">
        <w:rPr>
          <w:rFonts w:ascii="Times New Roman" w:hAnsi="Times New Roman" w:cs="Times New Roman"/>
          <w:sz w:val="24"/>
          <w:szCs w:val="24"/>
        </w:rPr>
        <w:t>1. Утвердить по согласованию с Министерством труда и социальной защиты Российской Федерации прилагаемый Порядок проведения аттестации педагогических работников организаций, осуществляющих образовательную деятельность.</w:t>
      </w:r>
    </w:p>
    <w:p w:rsidR="00D54C77" w:rsidRPr="00D54C77" w:rsidRDefault="00D54C77" w:rsidP="00D54C77">
      <w:pPr>
        <w:rPr>
          <w:rFonts w:ascii="Times New Roman" w:hAnsi="Times New Roman" w:cs="Times New Roman"/>
          <w:sz w:val="24"/>
          <w:szCs w:val="24"/>
        </w:rPr>
      </w:pPr>
      <w:r w:rsidRPr="00D54C77">
        <w:rPr>
          <w:rFonts w:ascii="Times New Roman" w:hAnsi="Times New Roman" w:cs="Times New Roman"/>
          <w:sz w:val="24"/>
          <w:szCs w:val="24"/>
        </w:rPr>
        <w:t>2. Установить, что квалификационные категории, установленные педагогическим работникам государственных и муниципальных образовательных учреждений до утверждения Порядка, указанного в пункте 1 настоящего приказа, сохраняются в течение срока, на который они были установлены.</w:t>
      </w:r>
    </w:p>
    <w:p w:rsidR="00D54C77" w:rsidRPr="00D54C77" w:rsidRDefault="00D54C77" w:rsidP="00D54C77">
      <w:pPr>
        <w:rPr>
          <w:rFonts w:ascii="Times New Roman" w:hAnsi="Times New Roman" w:cs="Times New Roman"/>
          <w:sz w:val="24"/>
          <w:szCs w:val="24"/>
        </w:rPr>
      </w:pPr>
      <w:r w:rsidRPr="00D54C77">
        <w:rPr>
          <w:rFonts w:ascii="Times New Roman" w:hAnsi="Times New Roman" w:cs="Times New Roman"/>
          <w:sz w:val="24"/>
          <w:szCs w:val="24"/>
        </w:rPr>
        <w:t>3. Признать утратившим силу приказ Министерства образования и науки Российской Федерации от 24 марта 2010 г. № 209 "О Порядке аттестации педагогических работников государственных и муниципальных образовательных учреждений" (зарегистрирован Министерством юстиции Российской Федерации 26 апреля 2010 г., регистрационный № 16999).</w:t>
      </w:r>
    </w:p>
    <w:p w:rsidR="00D54C77" w:rsidRDefault="00D54C77" w:rsidP="00D54C77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D54C77" w:rsidRPr="00D54C77" w:rsidRDefault="00D54C77" w:rsidP="00D54C7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D54C77">
        <w:rPr>
          <w:rFonts w:ascii="Times New Roman" w:hAnsi="Times New Roman" w:cs="Times New Roman"/>
          <w:b/>
          <w:i/>
          <w:sz w:val="28"/>
          <w:szCs w:val="28"/>
        </w:rPr>
        <w:t>Министр Д.В. Ливанов</w:t>
      </w:r>
    </w:p>
    <w:p w:rsidR="00D54C77" w:rsidRPr="00D54C77" w:rsidRDefault="00D54C77" w:rsidP="00D54C7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D54C77">
        <w:rPr>
          <w:rFonts w:ascii="Times New Roman" w:hAnsi="Times New Roman" w:cs="Times New Roman"/>
          <w:b/>
          <w:i/>
          <w:sz w:val="28"/>
          <w:szCs w:val="28"/>
        </w:rPr>
        <w:t>Зарегистрировано в Минюсте РФ 23 мая 2014 г.</w:t>
      </w:r>
    </w:p>
    <w:p w:rsidR="00D54C77" w:rsidRPr="00D54C77" w:rsidRDefault="00D54C77" w:rsidP="00D54C77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D54C77">
        <w:rPr>
          <w:rFonts w:ascii="Times New Roman" w:hAnsi="Times New Roman" w:cs="Times New Roman"/>
          <w:b/>
          <w:i/>
          <w:sz w:val="28"/>
          <w:szCs w:val="28"/>
        </w:rPr>
        <w:t>Регистрационный № 3240</w:t>
      </w:r>
    </w:p>
    <w:p w:rsidR="00380042" w:rsidRDefault="00380042"/>
    <w:sectPr w:rsidR="00380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C77"/>
    <w:rsid w:val="00380042"/>
    <w:rsid w:val="008F7B65"/>
    <w:rsid w:val="00D5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CE5ED"/>
  <w15:chartTrackingRefBased/>
  <w15:docId w15:val="{DCFB9406-01D7-4630-9933-F8D6F00F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85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2020-10-31T06:24:00Z</dcterms:created>
  <dcterms:modified xsi:type="dcterms:W3CDTF">2021-11-12T09:39:00Z</dcterms:modified>
</cp:coreProperties>
</file>